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10" w:rsidRPr="0065692B" w:rsidRDefault="00E47910" w:rsidP="00E47910">
      <w:pPr>
        <w:pStyle w:val="Default"/>
        <w:jc w:val="both"/>
        <w:rPr>
          <w:lang w:val="en-US"/>
        </w:rPr>
      </w:pPr>
      <w:r w:rsidRPr="0065692B">
        <w:rPr>
          <w:b/>
          <w:bCs/>
          <w:sz w:val="30"/>
          <w:szCs w:val="30"/>
          <w:lang w:val="en-US"/>
        </w:rPr>
        <w:t>Anti-Corruption Charter of the Russian Business</w:t>
      </w:r>
    </w:p>
    <w:p w:rsidR="00E47910" w:rsidRDefault="00E47910" w:rsidP="00E47910">
      <w:pPr>
        <w:pStyle w:val="Default"/>
        <w:jc w:val="both"/>
        <w:rPr>
          <w:sz w:val="30"/>
          <w:szCs w:val="30"/>
          <w:lang w:val="en-US"/>
        </w:rPr>
      </w:pPr>
    </w:p>
    <w:p w:rsidR="00E47910" w:rsidRPr="0065692B" w:rsidRDefault="00E47910" w:rsidP="00E47910">
      <w:pPr>
        <w:pStyle w:val="Default"/>
        <w:jc w:val="both"/>
        <w:rPr>
          <w:sz w:val="30"/>
          <w:szCs w:val="30"/>
          <w:lang w:val="en-US"/>
        </w:rPr>
      </w:pPr>
      <w:r w:rsidRPr="0065692B">
        <w:rPr>
          <w:sz w:val="30"/>
          <w:szCs w:val="30"/>
          <w:lang w:val="en-US"/>
        </w:rPr>
        <w:t xml:space="preserve">The Russian business community sees its mission in complying with high standards of doing business that conform to internationally recognized norms and in building a responsible partnership with the Government aimed at improving the living standards of Russian citizens, developing the national economy and making it more competitive. </w:t>
      </w:r>
    </w:p>
    <w:p w:rsidR="00E47910" w:rsidRPr="0065692B" w:rsidRDefault="00E47910" w:rsidP="00E47910">
      <w:pPr>
        <w:pStyle w:val="Default"/>
        <w:jc w:val="both"/>
        <w:rPr>
          <w:sz w:val="30"/>
          <w:szCs w:val="30"/>
          <w:lang w:val="en-US"/>
        </w:rPr>
      </w:pPr>
      <w:r w:rsidRPr="0065692B">
        <w:rPr>
          <w:sz w:val="30"/>
          <w:szCs w:val="30"/>
          <w:lang w:val="en-US"/>
        </w:rPr>
        <w:t xml:space="preserve">Successful implementation of these objectives is hindered by corrupt practices deeply rooted in the economic and social fields significantly impairing competition and affecting the entrepreneurial environment. </w:t>
      </w:r>
    </w:p>
    <w:p w:rsidR="00E47910" w:rsidRPr="0065692B" w:rsidRDefault="00E47910" w:rsidP="00E47910">
      <w:pPr>
        <w:pStyle w:val="Default"/>
        <w:jc w:val="both"/>
        <w:rPr>
          <w:sz w:val="30"/>
          <w:szCs w:val="30"/>
          <w:lang w:val="en-US"/>
        </w:rPr>
      </w:pPr>
      <w:r w:rsidRPr="0065692B">
        <w:rPr>
          <w:sz w:val="30"/>
          <w:szCs w:val="30"/>
          <w:lang w:val="en-US"/>
        </w:rPr>
        <w:t xml:space="preserve">We, representatives of the business community of the Russian Federation, being aware of our responsibility for our country's destiny and realizing that success in business is impossible without a universal consensus on rejecting any form of corruption, are committed to promoting the principles of preventing and counteracting corruption – both in dealing with government authorities and in corporate relationships. </w:t>
      </w:r>
    </w:p>
    <w:p w:rsidR="00E47910" w:rsidRPr="0065692B" w:rsidRDefault="00E47910" w:rsidP="00E47910">
      <w:pPr>
        <w:pStyle w:val="Default"/>
        <w:jc w:val="both"/>
        <w:rPr>
          <w:sz w:val="30"/>
          <w:szCs w:val="30"/>
          <w:lang w:val="en-US"/>
        </w:rPr>
      </w:pPr>
      <w:r w:rsidRPr="0065692B">
        <w:rPr>
          <w:sz w:val="30"/>
          <w:szCs w:val="30"/>
          <w:lang w:val="en-US"/>
        </w:rPr>
        <w:t xml:space="preserve">We, Parties to this Charter, shall make every effort to ensure that corrupt practices, regardless of their forms or methods, are not only punished by law but also condemned by general public and rejected as a dangerous social evil. </w:t>
      </w:r>
    </w:p>
    <w:p w:rsidR="00E47910" w:rsidRPr="0065692B" w:rsidRDefault="00E47910" w:rsidP="00E47910">
      <w:pPr>
        <w:pStyle w:val="Default"/>
        <w:jc w:val="both"/>
        <w:rPr>
          <w:sz w:val="30"/>
          <w:szCs w:val="30"/>
          <w:lang w:val="en-US"/>
        </w:rPr>
      </w:pPr>
      <w:r w:rsidRPr="0065692B">
        <w:rPr>
          <w:sz w:val="30"/>
          <w:szCs w:val="30"/>
          <w:lang w:val="en-US"/>
        </w:rPr>
        <w:t xml:space="preserve">We all share the understanding that corruption, </w:t>
      </w:r>
    </w:p>
    <w:p w:rsidR="00E47910" w:rsidRPr="0065692B" w:rsidRDefault="00E47910" w:rsidP="00E47910">
      <w:pPr>
        <w:pStyle w:val="Default"/>
        <w:jc w:val="both"/>
        <w:rPr>
          <w:sz w:val="30"/>
          <w:szCs w:val="30"/>
          <w:lang w:val="en-US"/>
        </w:rPr>
      </w:pPr>
      <w:proofErr w:type="gramStart"/>
      <w:r w:rsidRPr="0065692B">
        <w:rPr>
          <w:sz w:val="30"/>
          <w:szCs w:val="30"/>
          <w:lang w:val="en-US"/>
        </w:rPr>
        <w:t>being</w:t>
      </w:r>
      <w:proofErr w:type="gramEnd"/>
      <w:r w:rsidRPr="0065692B">
        <w:rPr>
          <w:sz w:val="30"/>
          <w:szCs w:val="30"/>
          <w:lang w:val="en-US"/>
        </w:rPr>
        <w:t xml:space="preserve"> a form of obtaining illegal advantages, benefits or personal wealth, seriously undermines democratic institutions, national economy and rule of law; </w:t>
      </w:r>
    </w:p>
    <w:p w:rsidR="00E47910" w:rsidRPr="0065692B" w:rsidRDefault="00E47910" w:rsidP="00E47910">
      <w:pPr>
        <w:pStyle w:val="Default"/>
        <w:jc w:val="both"/>
        <w:rPr>
          <w:sz w:val="30"/>
          <w:szCs w:val="30"/>
          <w:lang w:val="en-US"/>
        </w:rPr>
      </w:pPr>
      <w:proofErr w:type="gramStart"/>
      <w:r w:rsidRPr="0065692B">
        <w:rPr>
          <w:sz w:val="30"/>
          <w:szCs w:val="30"/>
          <w:lang w:val="en-US"/>
        </w:rPr>
        <w:t>deprives</w:t>
      </w:r>
      <w:proofErr w:type="gramEnd"/>
      <w:r w:rsidRPr="0065692B">
        <w:rPr>
          <w:sz w:val="30"/>
          <w:szCs w:val="30"/>
          <w:lang w:val="en-US"/>
        </w:rPr>
        <w:t xml:space="preserve"> society of resources needed for development, taking a significant portion of national wealth out of legal business turnover; </w:t>
      </w:r>
    </w:p>
    <w:p w:rsidR="00E47910" w:rsidRPr="0065692B" w:rsidRDefault="00E47910" w:rsidP="00E47910">
      <w:pPr>
        <w:pStyle w:val="Default"/>
        <w:jc w:val="both"/>
        <w:rPr>
          <w:sz w:val="30"/>
          <w:szCs w:val="30"/>
          <w:lang w:val="en-US"/>
        </w:rPr>
      </w:pPr>
      <w:proofErr w:type="gramStart"/>
      <w:r w:rsidRPr="0065692B">
        <w:rPr>
          <w:sz w:val="30"/>
          <w:szCs w:val="30"/>
          <w:lang w:val="en-US"/>
        </w:rPr>
        <w:t>generates</w:t>
      </w:r>
      <w:proofErr w:type="gramEnd"/>
      <w:r w:rsidRPr="0065692B">
        <w:rPr>
          <w:sz w:val="30"/>
          <w:szCs w:val="30"/>
          <w:lang w:val="en-US"/>
        </w:rPr>
        <w:t xml:space="preserve"> threats to and limitations for a stable and safe development of society, erodes moral foundations and values and hampers fair competition and sustainable development; </w:t>
      </w:r>
    </w:p>
    <w:p w:rsidR="00E47910" w:rsidRPr="0065692B" w:rsidRDefault="00E47910" w:rsidP="00E47910">
      <w:pPr>
        <w:pStyle w:val="Default"/>
        <w:jc w:val="both"/>
        <w:rPr>
          <w:sz w:val="30"/>
          <w:szCs w:val="30"/>
          <w:lang w:val="en-US"/>
        </w:rPr>
      </w:pPr>
      <w:proofErr w:type="gramStart"/>
      <w:r w:rsidRPr="0065692B">
        <w:rPr>
          <w:sz w:val="30"/>
          <w:szCs w:val="30"/>
          <w:lang w:val="en-US"/>
        </w:rPr>
        <w:t>creates</w:t>
      </w:r>
      <w:proofErr w:type="gramEnd"/>
      <w:r w:rsidRPr="0065692B">
        <w:rPr>
          <w:sz w:val="30"/>
          <w:szCs w:val="30"/>
          <w:lang w:val="en-US"/>
        </w:rPr>
        <w:t xml:space="preserve"> conditions for proliferation of other forms of crime, including laundering proceeds of crime; </w:t>
      </w:r>
    </w:p>
    <w:p w:rsidR="00E47910" w:rsidRPr="0065692B" w:rsidRDefault="00E47910" w:rsidP="00E47910">
      <w:pPr>
        <w:pStyle w:val="Default"/>
        <w:jc w:val="both"/>
        <w:rPr>
          <w:sz w:val="30"/>
          <w:szCs w:val="30"/>
          <w:lang w:val="en-US"/>
        </w:rPr>
      </w:pPr>
      <w:proofErr w:type="gramStart"/>
      <w:r w:rsidRPr="0065692B">
        <w:rPr>
          <w:sz w:val="30"/>
          <w:szCs w:val="30"/>
          <w:lang w:val="en-US"/>
        </w:rPr>
        <w:t>represents</w:t>
      </w:r>
      <w:proofErr w:type="gramEnd"/>
      <w:r w:rsidRPr="0065692B">
        <w:rPr>
          <w:sz w:val="30"/>
          <w:szCs w:val="30"/>
          <w:lang w:val="en-US"/>
        </w:rPr>
        <w:t xml:space="preserve"> a transnational phenomenon rather than a local problem, that determines the critical importance of international cooperation in preventing and combating corruption. </w:t>
      </w:r>
    </w:p>
    <w:p w:rsidR="00E47910" w:rsidRPr="0065692B" w:rsidRDefault="00E47910" w:rsidP="00E47910">
      <w:pPr>
        <w:pStyle w:val="Default"/>
        <w:jc w:val="both"/>
        <w:rPr>
          <w:sz w:val="30"/>
          <w:szCs w:val="30"/>
          <w:lang w:val="en-US"/>
        </w:rPr>
      </w:pPr>
      <w:r w:rsidRPr="0065692B">
        <w:rPr>
          <w:sz w:val="30"/>
          <w:szCs w:val="30"/>
          <w:lang w:val="en-US"/>
        </w:rPr>
        <w:t>By signing this Charter, we declare and undertake to observe and promote the following basic principles of prevent</w:t>
      </w:r>
      <w:r>
        <w:rPr>
          <w:sz w:val="30"/>
          <w:szCs w:val="30"/>
          <w:lang w:val="en-US"/>
        </w:rPr>
        <w:t xml:space="preserve">ing and countering corruption. </w:t>
      </w:r>
    </w:p>
    <w:p w:rsidR="00E47910" w:rsidRPr="0065692B" w:rsidRDefault="00E47910" w:rsidP="00E47910">
      <w:pPr>
        <w:pStyle w:val="Default"/>
        <w:jc w:val="both"/>
        <w:rPr>
          <w:color w:val="auto"/>
          <w:lang w:val="en-US"/>
        </w:rPr>
      </w:pPr>
    </w:p>
    <w:p w:rsidR="00E47910" w:rsidRPr="0065692B" w:rsidRDefault="00E47910" w:rsidP="00E47910">
      <w:pPr>
        <w:pStyle w:val="Default"/>
        <w:pageBreakBefore/>
        <w:jc w:val="both"/>
        <w:rPr>
          <w:color w:val="auto"/>
          <w:sz w:val="30"/>
          <w:szCs w:val="30"/>
          <w:lang w:val="en-US"/>
        </w:rPr>
      </w:pPr>
      <w:r w:rsidRPr="0065692B">
        <w:rPr>
          <w:b/>
          <w:bCs/>
          <w:color w:val="auto"/>
          <w:sz w:val="30"/>
          <w:szCs w:val="30"/>
          <w:lang w:val="en-US"/>
        </w:rPr>
        <w:lastRenderedPageBreak/>
        <w:t xml:space="preserve">1. Corporate Governance Based on Anti-Corruption Programs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A basic condition for countering corruption is the introduction of anti-corruption programs and other anti-corruption corporate policy measures into corporate governance practices.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Corporate programs and other internal corporate documents shall clearly and precisely set forth principles, rules and procedures aimed at preventing corruption in all fields of corporate activities, including business ethics, special management procedures, personnel training requirements, special anti-corruption supervision and audit rules, conflict of interest and commercial bribery prevention procedures, donation, sponsorship, and charity rules, etc.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Companies shall develop anti-corruption measures taking into account specific features of their activities and such factors as a company size, its line of business, aggregate risks, </w:t>
      </w:r>
      <w:proofErr w:type="gramStart"/>
      <w:r w:rsidRPr="0065692B">
        <w:rPr>
          <w:color w:val="auto"/>
          <w:sz w:val="30"/>
          <w:szCs w:val="30"/>
          <w:lang w:val="en-US"/>
        </w:rPr>
        <w:t>geographical</w:t>
      </w:r>
      <w:proofErr w:type="gramEnd"/>
      <w:r w:rsidRPr="0065692B">
        <w:rPr>
          <w:color w:val="auto"/>
          <w:sz w:val="30"/>
          <w:szCs w:val="30"/>
          <w:lang w:val="en-US"/>
        </w:rPr>
        <w:t xml:space="preserve"> scope of activities, current situation and corporate culture characteristics.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Companies shall use internal tools and procedures that allow </w:t>
      </w:r>
      <w:proofErr w:type="gramStart"/>
      <w:r w:rsidRPr="0065692B">
        <w:rPr>
          <w:color w:val="auto"/>
          <w:sz w:val="30"/>
          <w:szCs w:val="30"/>
          <w:lang w:val="en-US"/>
        </w:rPr>
        <w:t>to improve</w:t>
      </w:r>
      <w:proofErr w:type="gramEnd"/>
      <w:r w:rsidRPr="0065692B">
        <w:rPr>
          <w:color w:val="auto"/>
          <w:sz w:val="30"/>
          <w:szCs w:val="30"/>
          <w:lang w:val="en-US"/>
        </w:rPr>
        <w:t xml:space="preserve"> anti-corruption programs, such as feedback mechanisms, conflict of interest prevention and resolution, and grievance examination mechanisms. </w:t>
      </w:r>
    </w:p>
    <w:p w:rsidR="00E47910" w:rsidRPr="0065692B" w:rsidRDefault="00E47910" w:rsidP="00E47910">
      <w:pPr>
        <w:pStyle w:val="Default"/>
        <w:jc w:val="both"/>
        <w:rPr>
          <w:color w:val="auto"/>
          <w:sz w:val="30"/>
          <w:szCs w:val="30"/>
          <w:lang w:val="en-US"/>
        </w:rPr>
      </w:pPr>
      <w:r w:rsidRPr="0065692B">
        <w:rPr>
          <w:b/>
          <w:bCs/>
          <w:color w:val="auto"/>
          <w:sz w:val="30"/>
          <w:szCs w:val="30"/>
          <w:lang w:val="en-US"/>
        </w:rPr>
        <w:t xml:space="preserve">2. Monitoring and Evaluation of Anti-Corruption Program Implementation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Corporate management bodies, both sole-executive and collegiate, including boards of directors, shall manage the development and monitor the implementation of corporate anti-corruption policies and designate officers in charge of implementation thereof.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Corporate executives should demonstrate responsible behavior to be followed by their employees, provide the necessary assistance to senior managers and other corporate officers in effective fulfillment of requirements of anti-corruption programs and ensure improvement of such programs taking into account the effectiveness of their implementation. </w:t>
      </w:r>
    </w:p>
    <w:p w:rsidR="00E47910" w:rsidRPr="0065692B" w:rsidRDefault="00E47910" w:rsidP="00E47910">
      <w:pPr>
        <w:pStyle w:val="Default"/>
        <w:jc w:val="both"/>
        <w:rPr>
          <w:color w:val="auto"/>
          <w:sz w:val="30"/>
          <w:szCs w:val="30"/>
          <w:lang w:val="en-US"/>
        </w:rPr>
      </w:pPr>
      <w:r w:rsidRPr="0065692B">
        <w:rPr>
          <w:color w:val="auto"/>
          <w:sz w:val="30"/>
          <w:szCs w:val="30"/>
          <w:lang w:val="en-US"/>
        </w:rPr>
        <w:t>Program implementation shall be monitored and evaluated in accordance with a company management structure, with the participation of internal supervision and audit bodies. Results of the anti-corruption program implementation shall be reflected i</w:t>
      </w:r>
      <w:r>
        <w:rPr>
          <w:color w:val="auto"/>
          <w:sz w:val="30"/>
          <w:szCs w:val="30"/>
          <w:lang w:val="en-US"/>
        </w:rPr>
        <w:t xml:space="preserve">n corporate social reporting. </w:t>
      </w:r>
    </w:p>
    <w:p w:rsidR="00E47910" w:rsidRPr="0065692B" w:rsidRDefault="00E47910" w:rsidP="00E47910">
      <w:pPr>
        <w:pStyle w:val="Default"/>
        <w:jc w:val="both"/>
        <w:rPr>
          <w:color w:val="auto"/>
          <w:lang w:val="en-US"/>
        </w:rPr>
      </w:pPr>
    </w:p>
    <w:p w:rsidR="00E47910" w:rsidRPr="0065692B" w:rsidRDefault="00E47910" w:rsidP="00E47910">
      <w:pPr>
        <w:pStyle w:val="Default"/>
        <w:pageBreakBefore/>
        <w:jc w:val="both"/>
        <w:rPr>
          <w:color w:val="auto"/>
          <w:sz w:val="30"/>
          <w:szCs w:val="30"/>
          <w:lang w:val="en-US"/>
        </w:rPr>
      </w:pPr>
      <w:r w:rsidRPr="0065692B">
        <w:rPr>
          <w:b/>
          <w:bCs/>
          <w:color w:val="auto"/>
          <w:sz w:val="30"/>
          <w:szCs w:val="30"/>
          <w:lang w:val="en-US"/>
        </w:rPr>
        <w:lastRenderedPageBreak/>
        <w:t xml:space="preserve">3. Effective Financial Control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Companies shall establish and maintain effective internal control, which includes organizational tools for auditing book-keeping and accounting </w:t>
      </w:r>
      <w:proofErr w:type="gramStart"/>
      <w:r w:rsidRPr="0065692B">
        <w:rPr>
          <w:color w:val="auto"/>
          <w:sz w:val="30"/>
          <w:szCs w:val="30"/>
          <w:lang w:val="en-US"/>
        </w:rPr>
        <w:t>practices,</w:t>
      </w:r>
      <w:proofErr w:type="gramEnd"/>
      <w:r w:rsidRPr="0065692B">
        <w:rPr>
          <w:color w:val="auto"/>
          <w:sz w:val="30"/>
          <w:szCs w:val="30"/>
          <w:lang w:val="en-US"/>
        </w:rPr>
        <w:t xml:space="preserve"> human resource management and other activities covered by anti-corruption programs, and shall regularly review internal control systems to ensure their compliance with anti-corruption program requirements.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Companies shall supervise the accuracy of financial transactions by duly documenting them and take action to prevent, inter alia: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 </w:t>
      </w:r>
      <w:proofErr w:type="gramStart"/>
      <w:r w:rsidRPr="0065692B">
        <w:rPr>
          <w:color w:val="auto"/>
          <w:sz w:val="30"/>
          <w:szCs w:val="30"/>
          <w:lang w:val="en-US"/>
        </w:rPr>
        <w:t>generation</w:t>
      </w:r>
      <w:proofErr w:type="gramEnd"/>
      <w:r w:rsidRPr="0065692B">
        <w:rPr>
          <w:color w:val="auto"/>
          <w:sz w:val="30"/>
          <w:szCs w:val="30"/>
          <w:lang w:val="en-US"/>
        </w:rPr>
        <w:t xml:space="preserve"> of off-the-books (double) accounts;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 making of off-the-books or inaccurately accounted transactions;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 </w:t>
      </w:r>
      <w:proofErr w:type="gramStart"/>
      <w:r w:rsidRPr="0065692B">
        <w:rPr>
          <w:color w:val="auto"/>
          <w:sz w:val="30"/>
          <w:szCs w:val="30"/>
          <w:lang w:val="en-US"/>
        </w:rPr>
        <w:t>recording</w:t>
      </w:r>
      <w:proofErr w:type="gramEnd"/>
      <w:r w:rsidRPr="0065692B">
        <w:rPr>
          <w:color w:val="auto"/>
          <w:sz w:val="30"/>
          <w:szCs w:val="30"/>
          <w:lang w:val="en-US"/>
        </w:rPr>
        <w:t xml:space="preserve"> of non-existent expenses;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 </w:t>
      </w:r>
      <w:proofErr w:type="gramStart"/>
      <w:r w:rsidRPr="0065692B">
        <w:rPr>
          <w:color w:val="auto"/>
          <w:sz w:val="30"/>
          <w:szCs w:val="30"/>
          <w:lang w:val="en-US"/>
        </w:rPr>
        <w:t>entry</w:t>
      </w:r>
      <w:proofErr w:type="gramEnd"/>
      <w:r w:rsidRPr="0065692B">
        <w:rPr>
          <w:color w:val="auto"/>
          <w:sz w:val="30"/>
          <w:szCs w:val="30"/>
          <w:lang w:val="en-US"/>
        </w:rPr>
        <w:t xml:space="preserve"> of liabilities with incorrect identification of their objects;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 </w:t>
      </w:r>
      <w:proofErr w:type="gramStart"/>
      <w:r w:rsidRPr="0065692B">
        <w:rPr>
          <w:color w:val="auto"/>
          <w:sz w:val="30"/>
          <w:szCs w:val="30"/>
          <w:lang w:val="en-US"/>
        </w:rPr>
        <w:t>intentional</w:t>
      </w:r>
      <w:proofErr w:type="gramEnd"/>
      <w:r w:rsidRPr="0065692B">
        <w:rPr>
          <w:color w:val="auto"/>
          <w:sz w:val="30"/>
          <w:szCs w:val="30"/>
          <w:lang w:val="en-US"/>
        </w:rPr>
        <w:t xml:space="preserve"> destruction of accounting and other documents earlier than foreseen by law. </w:t>
      </w:r>
    </w:p>
    <w:p w:rsidR="00E47910" w:rsidRPr="0065692B" w:rsidRDefault="00E47910" w:rsidP="00E47910">
      <w:pPr>
        <w:pStyle w:val="Default"/>
        <w:jc w:val="both"/>
        <w:rPr>
          <w:color w:val="auto"/>
          <w:sz w:val="30"/>
          <w:szCs w:val="30"/>
          <w:lang w:val="en-US"/>
        </w:rPr>
      </w:pPr>
      <w:r w:rsidRPr="0065692B">
        <w:rPr>
          <w:b/>
          <w:bCs/>
          <w:color w:val="auto"/>
          <w:sz w:val="30"/>
          <w:szCs w:val="30"/>
          <w:lang w:val="en-US"/>
        </w:rPr>
        <w:t xml:space="preserve">4. Personnel Training and Supervision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Based on anti-corruption programs, companies shall provide training of their personnel and ensure their active involvement in the implementation of such programs. Training programs shall be developed with due regard for the trainees' objectives and job functions and shall be regularly revised to enhance their effectiveness.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Companies shall take measures to ensure compliance by their employees with the requirements of anti-corruption programs and shall guarantee that none of their employees will suffer in terms of career-development or financial harm if they reject corrupt practices, even if such rejection leads to financial damages for the company. Violation of anti-corruption requirements shall be punishable by disciplinary actions, up to and including discharge of perpetrators, subject to compliance with labor and corporate laws. </w:t>
      </w:r>
    </w:p>
    <w:p w:rsidR="00E47910" w:rsidRPr="0065692B" w:rsidRDefault="00E47910" w:rsidP="00E47910">
      <w:pPr>
        <w:pStyle w:val="Default"/>
        <w:jc w:val="both"/>
        <w:rPr>
          <w:color w:val="auto"/>
          <w:sz w:val="30"/>
          <w:szCs w:val="30"/>
          <w:lang w:val="en-US"/>
        </w:rPr>
      </w:pPr>
      <w:r w:rsidRPr="0065692B">
        <w:rPr>
          <w:color w:val="auto"/>
          <w:sz w:val="30"/>
          <w:szCs w:val="30"/>
          <w:lang w:val="en-US"/>
        </w:rPr>
        <w:t>The results of the implementation of anti-corruption programs shall be integrated in the co</w:t>
      </w:r>
      <w:r>
        <w:rPr>
          <w:color w:val="auto"/>
          <w:sz w:val="30"/>
          <w:szCs w:val="30"/>
          <w:lang w:val="en-US"/>
        </w:rPr>
        <w:t>rporate human resource policy.</w:t>
      </w:r>
      <w:r w:rsidRPr="0065692B">
        <w:rPr>
          <w:color w:val="auto"/>
          <w:sz w:val="30"/>
          <w:szCs w:val="30"/>
          <w:lang w:val="en-US"/>
        </w:rPr>
        <w:t xml:space="preserve"> </w:t>
      </w:r>
    </w:p>
    <w:p w:rsidR="00E47910" w:rsidRPr="0065692B" w:rsidRDefault="00E47910" w:rsidP="00E47910">
      <w:pPr>
        <w:pStyle w:val="Default"/>
        <w:jc w:val="both"/>
        <w:rPr>
          <w:color w:val="auto"/>
          <w:lang w:val="en-US"/>
        </w:rPr>
      </w:pPr>
    </w:p>
    <w:p w:rsidR="00E47910" w:rsidRPr="0065692B" w:rsidRDefault="00E47910" w:rsidP="00E47910">
      <w:pPr>
        <w:pStyle w:val="Default"/>
        <w:pageBreakBefore/>
        <w:jc w:val="both"/>
        <w:rPr>
          <w:color w:val="auto"/>
          <w:sz w:val="30"/>
          <w:szCs w:val="30"/>
          <w:lang w:val="en-US"/>
        </w:rPr>
      </w:pPr>
      <w:r w:rsidRPr="0065692B">
        <w:rPr>
          <w:b/>
          <w:bCs/>
          <w:color w:val="auto"/>
          <w:sz w:val="30"/>
          <w:szCs w:val="30"/>
          <w:lang w:val="en-US"/>
        </w:rPr>
        <w:lastRenderedPageBreak/>
        <w:t xml:space="preserve">5. Collective Efforts and Publicity of Anti-Corruption Measures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Companies shall publicly announce their anti-corruption policies and apply effective mechanisms to communicate anti-corruption program information within the company.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Companies shall create </w:t>
      </w:r>
      <w:bookmarkStart w:id="0" w:name="_GoBack"/>
      <w:bookmarkEnd w:id="0"/>
      <w:r w:rsidRPr="0065692B">
        <w:rPr>
          <w:color w:val="auto"/>
          <w:sz w:val="30"/>
          <w:szCs w:val="30"/>
          <w:lang w:val="en-US"/>
        </w:rPr>
        <w:t xml:space="preserve">an environment that enables their employees and other persons to freely identify program defects and to promptly report suspicious circumstances to officers in charge.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In support of this principle, companies shall create secure and accessible communication channels to be used by company employees and other persons to identify program defects and report suspicious circumstances confidentially and without fear of being punished. </w:t>
      </w:r>
    </w:p>
    <w:p w:rsidR="00E47910" w:rsidRPr="0065692B" w:rsidRDefault="00E47910" w:rsidP="00E47910">
      <w:pPr>
        <w:pStyle w:val="Default"/>
        <w:jc w:val="both"/>
        <w:rPr>
          <w:color w:val="auto"/>
          <w:sz w:val="30"/>
          <w:szCs w:val="30"/>
          <w:lang w:val="en-US"/>
        </w:rPr>
      </w:pPr>
      <w:r w:rsidRPr="0065692B">
        <w:rPr>
          <w:b/>
          <w:bCs/>
          <w:color w:val="auto"/>
          <w:sz w:val="30"/>
          <w:szCs w:val="30"/>
          <w:lang w:val="en-US"/>
        </w:rPr>
        <w:t xml:space="preserve">6. Rejection of Illegally Obtained Benefits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Companies shall pursue responsible policies to promote their interests in order to strengthen their market positions.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Companies shall develop and apply supervision rules (including expense ceilings and reporting procedures) to ensure compliance with anti-corruption program requirements both with respect to third parties and to their own employees responsible for making management decisions.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Such rules shall envisage rejection of offering or accepting gifts or paying expenses when such actions may influence (or appear to influence) the results of a business transaction, a tender, or a decision of a government authority or public official. In other cases, companies shall strictly adhere to their own procedures for giving or accepting gifts, showing hospitality and paying for services, based on the principles of transparency, good faith, prudence and acceptability of such actions.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Any donations and sponsorship contributions made by companies shall be fully transparent and consistent with existing laws. Companies shall see to it that their donations and sponsorship contributions shall not be a hidden form of bribery. </w:t>
      </w:r>
    </w:p>
    <w:p w:rsidR="00E47910" w:rsidRPr="0065692B" w:rsidRDefault="00E47910" w:rsidP="00E47910">
      <w:pPr>
        <w:pStyle w:val="Default"/>
        <w:jc w:val="both"/>
        <w:rPr>
          <w:color w:val="auto"/>
          <w:sz w:val="30"/>
          <w:szCs w:val="30"/>
          <w:lang w:val="en-US"/>
        </w:rPr>
      </w:pPr>
      <w:r w:rsidRPr="0065692B">
        <w:rPr>
          <w:b/>
          <w:bCs/>
          <w:color w:val="auto"/>
          <w:sz w:val="30"/>
          <w:szCs w:val="30"/>
          <w:lang w:val="en-US"/>
        </w:rPr>
        <w:t xml:space="preserve">7. Partner and Counterparty Relationships Based on Anti-Corruption Policy Principles </w:t>
      </w:r>
    </w:p>
    <w:p w:rsidR="00E47910" w:rsidRPr="0065692B" w:rsidRDefault="00E47910" w:rsidP="00E47910">
      <w:pPr>
        <w:pStyle w:val="Default"/>
        <w:jc w:val="both"/>
        <w:rPr>
          <w:color w:val="auto"/>
          <w:sz w:val="30"/>
          <w:szCs w:val="30"/>
          <w:lang w:val="en-US"/>
        </w:rPr>
      </w:pPr>
      <w:r w:rsidRPr="0065692B">
        <w:rPr>
          <w:color w:val="auto"/>
          <w:sz w:val="30"/>
          <w:szCs w:val="30"/>
          <w:lang w:val="en-US"/>
        </w:rPr>
        <w:t>Companies shall strive to build their relationships with affiliates, partners and third parties in compliance wi</w:t>
      </w:r>
      <w:r>
        <w:rPr>
          <w:color w:val="auto"/>
          <w:sz w:val="30"/>
          <w:szCs w:val="30"/>
          <w:lang w:val="en-US"/>
        </w:rPr>
        <w:t>th anti-corruption principles,</w:t>
      </w:r>
      <w:r w:rsidRPr="0065692B">
        <w:rPr>
          <w:color w:val="auto"/>
          <w:sz w:val="30"/>
          <w:szCs w:val="30"/>
          <w:lang w:val="en-US"/>
        </w:rPr>
        <w:t xml:space="preserve"> </w:t>
      </w:r>
    </w:p>
    <w:p w:rsidR="00E47910" w:rsidRPr="0065692B" w:rsidRDefault="00E47910" w:rsidP="00E47910">
      <w:pPr>
        <w:pStyle w:val="Default"/>
        <w:jc w:val="both"/>
        <w:rPr>
          <w:color w:val="auto"/>
          <w:lang w:val="en-US"/>
        </w:rPr>
      </w:pPr>
    </w:p>
    <w:p w:rsidR="00E47910" w:rsidRPr="0065692B" w:rsidRDefault="00E47910" w:rsidP="00E47910">
      <w:pPr>
        <w:pStyle w:val="Default"/>
        <w:pageBreakBefore/>
        <w:jc w:val="both"/>
        <w:rPr>
          <w:color w:val="auto"/>
          <w:sz w:val="30"/>
          <w:szCs w:val="30"/>
          <w:lang w:val="en-US"/>
        </w:rPr>
      </w:pPr>
      <w:proofErr w:type="gramStart"/>
      <w:r w:rsidRPr="0065692B">
        <w:rPr>
          <w:color w:val="auto"/>
          <w:sz w:val="30"/>
          <w:szCs w:val="30"/>
          <w:lang w:val="en-US"/>
        </w:rPr>
        <w:lastRenderedPageBreak/>
        <w:t>shall</w:t>
      </w:r>
      <w:proofErr w:type="gramEnd"/>
      <w:r w:rsidRPr="0065692B">
        <w:rPr>
          <w:color w:val="auto"/>
          <w:sz w:val="30"/>
          <w:szCs w:val="30"/>
          <w:lang w:val="en-US"/>
        </w:rPr>
        <w:t xml:space="preserve"> inform all stakeholders about their anti-corruption policy and implement it in their organizational units and affiliates.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When assessing the due diligence of their partners and counterparties, companies shall take into account their degree of rejection of corrupt practices in doing business, including the existence and implementation of anti-corruption programs. In this respect, compliance with anti-corruption principles shall be deemed as an important factor for establishing contractual relationships, including the option to duly terminate contractual relationships in case of violation of anti-corruption principles.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In cooperating with partners and counterparties, wherever possible, companies shall monitor the soundness and proportionality of fees paid to agents, advisors and other intermediaries, as well as the adequacy of such fees to the services actually and legally provided and the conformity to the established legal payment procedures. </w:t>
      </w:r>
    </w:p>
    <w:p w:rsidR="00E47910" w:rsidRDefault="00E47910" w:rsidP="00E47910">
      <w:pPr>
        <w:pStyle w:val="Default"/>
        <w:jc w:val="both"/>
        <w:rPr>
          <w:color w:val="auto"/>
          <w:sz w:val="30"/>
          <w:szCs w:val="30"/>
          <w:lang w:val="en-US"/>
        </w:rPr>
      </w:pPr>
      <w:r w:rsidRPr="0065692B">
        <w:rPr>
          <w:color w:val="auto"/>
          <w:sz w:val="30"/>
          <w:szCs w:val="30"/>
          <w:lang w:val="en-US"/>
        </w:rPr>
        <w:t>It shall be unacceptable for a company that pursues an anti-corruption policy to promise, offer, give or accept, any undue benefit or advantage, whether directly or through an intermediary, to any executive, officer or employee of another company for any action or omission in viola</w:t>
      </w:r>
      <w:r>
        <w:rPr>
          <w:color w:val="auto"/>
          <w:sz w:val="30"/>
          <w:szCs w:val="30"/>
          <w:lang w:val="en-US"/>
        </w:rPr>
        <w:t>tion of the established duties.</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Companies shall follow the principle of mutual business and government responsibility, agreed and targeted joint actions against corruption and shall not permit unlawful interference in the government authorities' actions.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Important elements of cooperation include, inter alia: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 </w:t>
      </w:r>
      <w:proofErr w:type="gramStart"/>
      <w:r w:rsidRPr="0065692B">
        <w:rPr>
          <w:color w:val="auto"/>
          <w:sz w:val="30"/>
          <w:szCs w:val="30"/>
          <w:lang w:val="en-US"/>
        </w:rPr>
        <w:t>public</w:t>
      </w:r>
      <w:proofErr w:type="gramEnd"/>
      <w:r w:rsidRPr="0065692B">
        <w:rPr>
          <w:color w:val="auto"/>
          <w:sz w:val="30"/>
          <w:szCs w:val="30"/>
          <w:lang w:val="en-US"/>
        </w:rPr>
        <w:t xml:space="preserve"> promotion and protection of the principle that lawfully operating businesses are profitable and successful;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 </w:t>
      </w:r>
      <w:proofErr w:type="gramStart"/>
      <w:r w:rsidRPr="0065692B">
        <w:rPr>
          <w:color w:val="auto"/>
          <w:sz w:val="30"/>
          <w:szCs w:val="30"/>
          <w:lang w:val="en-US"/>
        </w:rPr>
        <w:t>active</w:t>
      </w:r>
      <w:proofErr w:type="gramEnd"/>
      <w:r w:rsidRPr="0065692B">
        <w:rPr>
          <w:color w:val="auto"/>
          <w:sz w:val="30"/>
          <w:szCs w:val="30"/>
          <w:lang w:val="en-US"/>
        </w:rPr>
        <w:t xml:space="preserve"> media coverage of businesses and entrepreneurs using anti-corruption practices;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 </w:t>
      </w:r>
      <w:proofErr w:type="gramStart"/>
      <w:r w:rsidRPr="0065692B">
        <w:rPr>
          <w:color w:val="auto"/>
          <w:sz w:val="30"/>
          <w:szCs w:val="30"/>
          <w:lang w:val="en-US"/>
        </w:rPr>
        <w:t>comprehensive</w:t>
      </w:r>
      <w:proofErr w:type="gramEnd"/>
      <w:r w:rsidRPr="0065692B">
        <w:rPr>
          <w:color w:val="auto"/>
          <w:sz w:val="30"/>
          <w:szCs w:val="30"/>
          <w:lang w:val="en-US"/>
        </w:rPr>
        <w:t xml:space="preserve"> support for and promotion of businesses' good practices in opposing attempted corruption pressures. </w:t>
      </w:r>
    </w:p>
    <w:p w:rsidR="00E47910" w:rsidRPr="0065692B" w:rsidRDefault="00E47910" w:rsidP="00E47910">
      <w:pPr>
        <w:pStyle w:val="Default"/>
        <w:jc w:val="both"/>
        <w:rPr>
          <w:color w:val="auto"/>
          <w:sz w:val="30"/>
          <w:szCs w:val="30"/>
          <w:lang w:val="en-US"/>
        </w:rPr>
      </w:pPr>
      <w:r w:rsidRPr="0065692B">
        <w:rPr>
          <w:color w:val="auto"/>
          <w:sz w:val="30"/>
          <w:szCs w:val="30"/>
          <w:lang w:val="en-US"/>
        </w:rPr>
        <w:t>When the government authorities perform control and audit functions, companies shall assist them in creating conditions for non-biased inspections and shall not impede lawful</w:t>
      </w:r>
      <w:r>
        <w:rPr>
          <w:color w:val="auto"/>
          <w:sz w:val="30"/>
          <w:szCs w:val="30"/>
          <w:lang w:val="en-US"/>
        </w:rPr>
        <w:t xml:space="preserve"> actions of such authorities. </w:t>
      </w:r>
    </w:p>
    <w:p w:rsidR="00E47910" w:rsidRPr="0065692B" w:rsidRDefault="00E47910" w:rsidP="00E47910">
      <w:pPr>
        <w:pStyle w:val="Default"/>
        <w:jc w:val="both"/>
        <w:rPr>
          <w:color w:val="auto"/>
          <w:lang w:val="en-US"/>
        </w:rPr>
      </w:pPr>
    </w:p>
    <w:p w:rsidR="00E47910" w:rsidRDefault="00E47910" w:rsidP="00E47910">
      <w:pPr>
        <w:pStyle w:val="Default"/>
        <w:jc w:val="both"/>
        <w:rPr>
          <w:color w:val="auto"/>
          <w:sz w:val="30"/>
          <w:szCs w:val="30"/>
          <w:lang w:val="en-US"/>
        </w:rPr>
      </w:pPr>
      <w:r w:rsidRPr="0065692B">
        <w:rPr>
          <w:color w:val="auto"/>
          <w:sz w:val="30"/>
          <w:szCs w:val="30"/>
          <w:lang w:val="en-US"/>
        </w:rPr>
        <w:t>Companies are not allowed to use for their benefit improper forms of collaboration with representatives of government authorities, such as promising, offering or giving, directly or through intermediaries, any undue benefits or advantages.</w:t>
      </w:r>
    </w:p>
    <w:p w:rsidR="00E47910" w:rsidRPr="0065692B" w:rsidRDefault="00E47910" w:rsidP="00E47910">
      <w:pPr>
        <w:pStyle w:val="Default"/>
        <w:jc w:val="both"/>
        <w:rPr>
          <w:color w:val="auto"/>
          <w:sz w:val="30"/>
          <w:szCs w:val="30"/>
          <w:lang w:val="en-US"/>
        </w:rPr>
      </w:pPr>
    </w:p>
    <w:p w:rsidR="00E47910" w:rsidRPr="0065692B" w:rsidRDefault="00E47910" w:rsidP="00E47910">
      <w:pPr>
        <w:pStyle w:val="Default"/>
        <w:jc w:val="both"/>
        <w:rPr>
          <w:color w:val="auto"/>
          <w:sz w:val="30"/>
          <w:szCs w:val="30"/>
          <w:lang w:val="en-US"/>
        </w:rPr>
      </w:pPr>
      <w:r w:rsidRPr="0065692B">
        <w:rPr>
          <w:b/>
          <w:bCs/>
          <w:color w:val="auto"/>
          <w:sz w:val="30"/>
          <w:szCs w:val="30"/>
          <w:lang w:val="en-US"/>
        </w:rPr>
        <w:t xml:space="preserve">8. Promotion of Justice and Respect for the Rule of Law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For anti-corruption actions to be </w:t>
      </w:r>
      <w:proofErr w:type="gramStart"/>
      <w:r w:rsidRPr="0065692B">
        <w:rPr>
          <w:color w:val="auto"/>
          <w:sz w:val="30"/>
          <w:szCs w:val="30"/>
          <w:lang w:val="en-US"/>
        </w:rPr>
        <w:t>successful,</w:t>
      </w:r>
      <w:proofErr w:type="gramEnd"/>
      <w:r w:rsidRPr="0065692B">
        <w:rPr>
          <w:color w:val="auto"/>
          <w:sz w:val="30"/>
          <w:szCs w:val="30"/>
          <w:lang w:val="en-US"/>
        </w:rPr>
        <w:t xml:space="preserve"> they should be supported by effective law enforcement work, therefore the Parties to this Charter express </w:t>
      </w:r>
      <w:r w:rsidRPr="0065692B">
        <w:rPr>
          <w:color w:val="auto"/>
          <w:sz w:val="30"/>
          <w:szCs w:val="30"/>
          <w:lang w:val="en-US"/>
        </w:rPr>
        <w:lastRenderedPageBreak/>
        <w:t xml:space="preserve">their readiness to provide all-round support in detecting and investigating corrupt practices and hereby undertake to prevent: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 threats or promises, offers or giving of improper benefits to induce persons to give false evidence or interfere in giving evidence or testimony regarding corruption- related offenses;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 </w:t>
      </w:r>
      <w:proofErr w:type="gramStart"/>
      <w:r w:rsidRPr="0065692B">
        <w:rPr>
          <w:color w:val="auto"/>
          <w:sz w:val="30"/>
          <w:szCs w:val="30"/>
          <w:lang w:val="en-US"/>
        </w:rPr>
        <w:t>interference</w:t>
      </w:r>
      <w:proofErr w:type="gramEnd"/>
      <w:r w:rsidRPr="0065692B">
        <w:rPr>
          <w:color w:val="auto"/>
          <w:sz w:val="30"/>
          <w:szCs w:val="30"/>
          <w:lang w:val="en-US"/>
        </w:rPr>
        <w:t xml:space="preserve"> in the official duties of judicial or law enforcement officers in the course of proceedings in corruption-related offenses.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A possibility to legalize illegally acquired money represents a major driver of </w:t>
      </w:r>
      <w:proofErr w:type="gramStart"/>
      <w:r w:rsidRPr="0065692B">
        <w:rPr>
          <w:color w:val="auto"/>
          <w:sz w:val="30"/>
          <w:szCs w:val="30"/>
          <w:lang w:val="en-US"/>
        </w:rPr>
        <w:t>corruption,</w:t>
      </w:r>
      <w:proofErr w:type="gramEnd"/>
      <w:r w:rsidRPr="0065692B">
        <w:rPr>
          <w:color w:val="auto"/>
          <w:sz w:val="30"/>
          <w:szCs w:val="30"/>
          <w:lang w:val="en-US"/>
        </w:rPr>
        <w:t xml:space="preserve"> therefore the Parties to this Charter shall counteract attempted legalization of criminal proceeds, including: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 </w:t>
      </w:r>
      <w:proofErr w:type="gramStart"/>
      <w:r w:rsidRPr="0065692B">
        <w:rPr>
          <w:color w:val="auto"/>
          <w:sz w:val="30"/>
          <w:szCs w:val="30"/>
          <w:lang w:val="en-US"/>
        </w:rPr>
        <w:t>acquisition</w:t>
      </w:r>
      <w:proofErr w:type="gramEnd"/>
      <w:r w:rsidRPr="0065692B">
        <w:rPr>
          <w:color w:val="auto"/>
          <w:sz w:val="30"/>
          <w:szCs w:val="30"/>
          <w:lang w:val="en-US"/>
        </w:rPr>
        <w:t xml:space="preserve">, possession, or use of assets that are known to be criminal proceeds;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 </w:t>
      </w:r>
      <w:proofErr w:type="gramStart"/>
      <w:r w:rsidRPr="0065692B">
        <w:rPr>
          <w:color w:val="auto"/>
          <w:sz w:val="30"/>
          <w:szCs w:val="30"/>
          <w:lang w:val="en-US"/>
        </w:rPr>
        <w:t>concealment</w:t>
      </w:r>
      <w:proofErr w:type="gramEnd"/>
      <w:r w:rsidRPr="0065692B">
        <w:rPr>
          <w:color w:val="auto"/>
          <w:sz w:val="30"/>
          <w:szCs w:val="30"/>
          <w:lang w:val="en-US"/>
        </w:rPr>
        <w:t xml:space="preserve"> or non-disclosure of the true nature, source, location, disposition, movement, owner of or rights to assets that are known to be criminal proceeds. </w:t>
      </w:r>
    </w:p>
    <w:p w:rsidR="00E47910" w:rsidRDefault="00E47910" w:rsidP="00E47910">
      <w:pPr>
        <w:pStyle w:val="Default"/>
        <w:jc w:val="both"/>
        <w:rPr>
          <w:b/>
          <w:bCs/>
          <w:color w:val="auto"/>
          <w:sz w:val="30"/>
          <w:szCs w:val="30"/>
          <w:lang w:val="en-US"/>
        </w:rPr>
      </w:pPr>
      <w:r w:rsidRPr="0065692B">
        <w:rPr>
          <w:color w:val="auto"/>
          <w:sz w:val="30"/>
          <w:szCs w:val="30"/>
          <w:lang w:val="en-US"/>
        </w:rPr>
        <w:t>Financial companies shall provide for proper identification of clients, owners and beneficiaries and report suspicious transactions to competent authorities and perform other mandatory actions aimed at counteracting legalization of criminal proceeds.</w:t>
      </w:r>
    </w:p>
    <w:p w:rsidR="00E47910" w:rsidRPr="0065692B" w:rsidRDefault="00E47910" w:rsidP="00E47910">
      <w:pPr>
        <w:pStyle w:val="Default"/>
        <w:jc w:val="both"/>
        <w:rPr>
          <w:color w:val="auto"/>
          <w:sz w:val="30"/>
          <w:szCs w:val="30"/>
          <w:lang w:val="en-US"/>
        </w:rPr>
      </w:pPr>
      <w:r>
        <w:rPr>
          <w:b/>
          <w:bCs/>
          <w:color w:val="auto"/>
          <w:sz w:val="30"/>
          <w:szCs w:val="30"/>
          <w:lang w:val="en-US"/>
        </w:rPr>
        <w:t xml:space="preserve">9. </w:t>
      </w:r>
      <w:r w:rsidRPr="0065692B">
        <w:rPr>
          <w:b/>
          <w:bCs/>
          <w:color w:val="auto"/>
          <w:sz w:val="30"/>
          <w:szCs w:val="30"/>
          <w:lang w:val="en-US"/>
        </w:rPr>
        <w:t xml:space="preserve">Combating Bribery of Foreign Public Officials and Officials of International Public Organizations </w:t>
      </w:r>
    </w:p>
    <w:p w:rsidR="00E47910" w:rsidRPr="0065692B" w:rsidRDefault="00E47910" w:rsidP="00E47910">
      <w:pPr>
        <w:pStyle w:val="Default"/>
        <w:jc w:val="both"/>
        <w:rPr>
          <w:color w:val="auto"/>
          <w:sz w:val="30"/>
          <w:szCs w:val="30"/>
          <w:lang w:val="en-US"/>
        </w:rPr>
      </w:pPr>
      <w:r w:rsidRPr="0065692B">
        <w:rPr>
          <w:color w:val="auto"/>
          <w:sz w:val="30"/>
          <w:szCs w:val="30"/>
          <w:lang w:val="en-US"/>
        </w:rPr>
        <w:t>Companies shall abstain from promising, offering or giving any undue benefits to a foreign public official or an official of an international public organization, directly or through intermediaries, for this official or other natural or legal person, so that this official act or refrain from acting while exercising his/her official duties, in order to obtain or retain business</w:t>
      </w:r>
      <w:r>
        <w:rPr>
          <w:color w:val="auto"/>
          <w:sz w:val="30"/>
          <w:szCs w:val="30"/>
          <w:lang w:val="en-US"/>
        </w:rPr>
        <w:t xml:space="preserve"> or other improper advantage. </w:t>
      </w:r>
    </w:p>
    <w:p w:rsidR="00E47910" w:rsidRPr="0065692B" w:rsidRDefault="00E47910" w:rsidP="00E47910">
      <w:pPr>
        <w:pStyle w:val="Default"/>
        <w:jc w:val="both"/>
        <w:rPr>
          <w:color w:val="auto"/>
          <w:lang w:val="en-US"/>
        </w:rPr>
      </w:pPr>
    </w:p>
    <w:p w:rsidR="00E47910" w:rsidRPr="0065692B" w:rsidRDefault="00E47910" w:rsidP="00E47910">
      <w:pPr>
        <w:pStyle w:val="Default"/>
        <w:pageBreakBefore/>
        <w:jc w:val="both"/>
        <w:rPr>
          <w:color w:val="auto"/>
          <w:sz w:val="30"/>
          <w:szCs w:val="30"/>
          <w:lang w:val="en-US"/>
        </w:rPr>
      </w:pPr>
      <w:r w:rsidRPr="0065692B">
        <w:rPr>
          <w:b/>
          <w:bCs/>
          <w:color w:val="auto"/>
          <w:sz w:val="30"/>
          <w:szCs w:val="30"/>
          <w:lang w:val="en-US"/>
        </w:rPr>
        <w:lastRenderedPageBreak/>
        <w:t xml:space="preserve">Final Provisions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Provisions of this Charter are aimed at preventing and combating corruption and shall equally apply to self-employed entrepreneurs, any company or entity of any form of ownership, size, line of business, or location.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This Charter covers relationships both within business community and between businesses and government authorities. </w:t>
      </w:r>
    </w:p>
    <w:p w:rsidR="00E47910" w:rsidRPr="0065692B" w:rsidRDefault="00E47910" w:rsidP="00E47910">
      <w:pPr>
        <w:pStyle w:val="Default"/>
        <w:jc w:val="both"/>
        <w:rPr>
          <w:color w:val="auto"/>
          <w:sz w:val="30"/>
          <w:szCs w:val="30"/>
          <w:lang w:val="en-US"/>
        </w:rPr>
      </w:pPr>
      <w:r w:rsidRPr="0065692B">
        <w:rPr>
          <w:color w:val="auto"/>
          <w:sz w:val="30"/>
          <w:szCs w:val="30"/>
          <w:lang w:val="en-US"/>
        </w:rPr>
        <w:t xml:space="preserve">Russian business and employer associations that are Parties to this Charter, recognizing the need for targeted and consistent efforts to promote this Charter among their members, shall encourage the development and implementation of best corporate practices, such as performance evaluation and reputation enhancement systems, including through corporate non-financial social reporting. </w:t>
      </w:r>
    </w:p>
    <w:p w:rsidR="00E47910" w:rsidRPr="001177A9" w:rsidRDefault="00E47910" w:rsidP="00E47910">
      <w:pPr>
        <w:pStyle w:val="Default"/>
        <w:jc w:val="both"/>
        <w:rPr>
          <w:color w:val="auto"/>
          <w:sz w:val="30"/>
          <w:szCs w:val="30"/>
          <w:lang w:val="en-US"/>
        </w:rPr>
      </w:pPr>
      <w:r w:rsidRPr="0065692B">
        <w:rPr>
          <w:color w:val="auto"/>
          <w:sz w:val="30"/>
          <w:szCs w:val="30"/>
          <w:lang w:val="en-US"/>
        </w:rPr>
        <w:t>This Charter is open to accession by Russia's national, regional, or industry associations and by Russian and foreign companies operating in Russia. Companies may accede to this Charter directly or through associations of which they are members.</w:t>
      </w:r>
    </w:p>
    <w:p w:rsidR="00E47910" w:rsidRPr="001177A9" w:rsidRDefault="00E47910" w:rsidP="00E47910">
      <w:pPr>
        <w:pStyle w:val="Default"/>
        <w:jc w:val="both"/>
        <w:rPr>
          <w:color w:val="auto"/>
          <w:sz w:val="30"/>
          <w:szCs w:val="30"/>
          <w:lang w:val="en-US"/>
        </w:rPr>
      </w:pPr>
    </w:p>
    <w:p w:rsidR="00E47910" w:rsidRDefault="00E47910" w:rsidP="00E47910">
      <w:pPr>
        <w:pStyle w:val="Default"/>
        <w:jc w:val="both"/>
        <w:rPr>
          <w:color w:val="auto"/>
          <w:sz w:val="30"/>
          <w:szCs w:val="30"/>
          <w:lang w:val="en-US"/>
        </w:rPr>
      </w:pPr>
      <w:r>
        <w:rPr>
          <w:color w:val="auto"/>
          <w:sz w:val="30"/>
          <w:szCs w:val="30"/>
          <w:lang w:val="en-US"/>
        </w:rPr>
        <w:t xml:space="preserve">On behalf of </w:t>
      </w:r>
      <w:r w:rsidRPr="00E22431">
        <w:rPr>
          <w:color w:val="auto"/>
          <w:sz w:val="30"/>
          <w:szCs w:val="30"/>
          <w:lang w:val="en-US"/>
        </w:rPr>
        <w:t>Chamber of Commerce and Industry of the Russian Federation</w:t>
      </w:r>
      <w:r>
        <w:rPr>
          <w:color w:val="auto"/>
          <w:sz w:val="30"/>
          <w:szCs w:val="30"/>
          <w:lang w:val="en-US"/>
        </w:rPr>
        <w:t>/signature/</w:t>
      </w:r>
    </w:p>
    <w:p w:rsidR="00E47910" w:rsidRDefault="00E47910" w:rsidP="00E47910">
      <w:pPr>
        <w:pStyle w:val="Default"/>
        <w:jc w:val="both"/>
        <w:rPr>
          <w:color w:val="auto"/>
          <w:sz w:val="30"/>
          <w:szCs w:val="30"/>
          <w:lang w:val="en-US"/>
        </w:rPr>
      </w:pPr>
      <w:r>
        <w:rPr>
          <w:color w:val="auto"/>
          <w:sz w:val="30"/>
          <w:szCs w:val="30"/>
          <w:lang w:val="en-US"/>
        </w:rPr>
        <w:t xml:space="preserve">S.N. </w:t>
      </w:r>
      <w:proofErr w:type="spellStart"/>
      <w:r>
        <w:rPr>
          <w:color w:val="auto"/>
          <w:sz w:val="30"/>
          <w:szCs w:val="30"/>
          <w:lang w:val="en-US"/>
        </w:rPr>
        <w:t>Katyrin</w:t>
      </w:r>
      <w:proofErr w:type="spellEnd"/>
    </w:p>
    <w:p w:rsidR="00E47910" w:rsidRDefault="00E47910" w:rsidP="00E47910">
      <w:pPr>
        <w:pStyle w:val="Default"/>
        <w:jc w:val="both"/>
        <w:rPr>
          <w:color w:val="auto"/>
          <w:sz w:val="30"/>
          <w:szCs w:val="30"/>
          <w:lang w:val="en-US"/>
        </w:rPr>
      </w:pPr>
    </w:p>
    <w:p w:rsidR="00E47910" w:rsidRDefault="00E47910" w:rsidP="00E47910">
      <w:pPr>
        <w:pStyle w:val="Default"/>
        <w:jc w:val="both"/>
        <w:rPr>
          <w:color w:val="auto"/>
          <w:sz w:val="30"/>
          <w:szCs w:val="30"/>
          <w:lang w:val="en-US"/>
        </w:rPr>
      </w:pPr>
      <w:r>
        <w:rPr>
          <w:color w:val="auto"/>
          <w:sz w:val="30"/>
          <w:szCs w:val="30"/>
          <w:lang w:val="en-US"/>
        </w:rPr>
        <w:t xml:space="preserve">On behalf of </w:t>
      </w:r>
      <w:r w:rsidRPr="00E22431">
        <w:rPr>
          <w:color w:val="auto"/>
          <w:sz w:val="30"/>
          <w:szCs w:val="30"/>
          <w:lang w:val="en-US"/>
        </w:rPr>
        <w:t>Russian Union of Industrialists and Entrepreneurs</w:t>
      </w:r>
      <w:r>
        <w:rPr>
          <w:color w:val="auto"/>
          <w:sz w:val="30"/>
          <w:szCs w:val="30"/>
          <w:lang w:val="en-US"/>
        </w:rPr>
        <w:t>/signature/</w:t>
      </w:r>
    </w:p>
    <w:p w:rsidR="00E47910" w:rsidRDefault="00E47910" w:rsidP="00E47910">
      <w:pPr>
        <w:pStyle w:val="Default"/>
        <w:jc w:val="both"/>
        <w:rPr>
          <w:color w:val="auto"/>
          <w:sz w:val="30"/>
          <w:szCs w:val="30"/>
          <w:lang w:val="en-US"/>
        </w:rPr>
      </w:pPr>
      <w:r>
        <w:rPr>
          <w:color w:val="auto"/>
          <w:sz w:val="30"/>
          <w:szCs w:val="30"/>
          <w:lang w:val="en-US"/>
        </w:rPr>
        <w:t xml:space="preserve">A.N. </w:t>
      </w:r>
      <w:proofErr w:type="spellStart"/>
      <w:r>
        <w:rPr>
          <w:color w:val="auto"/>
          <w:sz w:val="30"/>
          <w:szCs w:val="30"/>
          <w:lang w:val="en-US"/>
        </w:rPr>
        <w:t>Shokhin</w:t>
      </w:r>
      <w:proofErr w:type="spellEnd"/>
    </w:p>
    <w:p w:rsidR="00E47910" w:rsidRDefault="00E47910" w:rsidP="00E47910">
      <w:pPr>
        <w:pStyle w:val="Default"/>
        <w:jc w:val="both"/>
        <w:rPr>
          <w:color w:val="auto"/>
          <w:sz w:val="30"/>
          <w:szCs w:val="30"/>
          <w:lang w:val="en-US"/>
        </w:rPr>
      </w:pPr>
    </w:p>
    <w:p w:rsidR="00E47910" w:rsidRDefault="00E47910" w:rsidP="00E47910">
      <w:pPr>
        <w:pStyle w:val="Default"/>
        <w:jc w:val="both"/>
        <w:rPr>
          <w:color w:val="auto"/>
          <w:sz w:val="30"/>
          <w:szCs w:val="30"/>
          <w:lang w:val="en-US"/>
        </w:rPr>
      </w:pPr>
      <w:r>
        <w:rPr>
          <w:color w:val="auto"/>
          <w:sz w:val="30"/>
          <w:szCs w:val="30"/>
          <w:lang w:val="en-US"/>
        </w:rPr>
        <w:t xml:space="preserve">On behalf of All Russia Public Organization </w:t>
      </w:r>
      <w:proofErr w:type="spellStart"/>
      <w:r>
        <w:rPr>
          <w:color w:val="auto"/>
          <w:sz w:val="30"/>
          <w:szCs w:val="30"/>
          <w:lang w:val="en-US"/>
        </w:rPr>
        <w:t>Delovaya</w:t>
      </w:r>
      <w:proofErr w:type="spellEnd"/>
      <w:r>
        <w:rPr>
          <w:color w:val="auto"/>
          <w:sz w:val="30"/>
          <w:szCs w:val="30"/>
          <w:lang w:val="en-US"/>
        </w:rPr>
        <w:t xml:space="preserve"> </w:t>
      </w:r>
      <w:proofErr w:type="spellStart"/>
      <w:r>
        <w:rPr>
          <w:color w:val="auto"/>
          <w:sz w:val="30"/>
          <w:szCs w:val="30"/>
          <w:lang w:val="en-US"/>
        </w:rPr>
        <w:t>Rossiya</w:t>
      </w:r>
      <w:proofErr w:type="spellEnd"/>
      <w:r>
        <w:rPr>
          <w:color w:val="auto"/>
          <w:sz w:val="30"/>
          <w:szCs w:val="30"/>
          <w:lang w:val="en-US"/>
        </w:rPr>
        <w:t>/signature/</w:t>
      </w:r>
    </w:p>
    <w:p w:rsidR="00E47910" w:rsidRDefault="00E47910" w:rsidP="00E47910">
      <w:pPr>
        <w:pStyle w:val="Default"/>
        <w:jc w:val="both"/>
        <w:rPr>
          <w:color w:val="auto"/>
          <w:sz w:val="30"/>
          <w:szCs w:val="30"/>
          <w:lang w:val="en-US"/>
        </w:rPr>
      </w:pPr>
      <w:r>
        <w:rPr>
          <w:color w:val="auto"/>
          <w:sz w:val="30"/>
          <w:szCs w:val="30"/>
          <w:lang w:val="en-US"/>
        </w:rPr>
        <w:t xml:space="preserve">A.S. </w:t>
      </w:r>
      <w:proofErr w:type="spellStart"/>
      <w:r>
        <w:rPr>
          <w:color w:val="auto"/>
          <w:sz w:val="30"/>
          <w:szCs w:val="30"/>
          <w:lang w:val="en-US"/>
        </w:rPr>
        <w:t>Galushka</w:t>
      </w:r>
      <w:proofErr w:type="spellEnd"/>
    </w:p>
    <w:p w:rsidR="00E47910" w:rsidRDefault="00E47910" w:rsidP="00E47910">
      <w:pPr>
        <w:pStyle w:val="Default"/>
        <w:jc w:val="both"/>
        <w:rPr>
          <w:color w:val="auto"/>
          <w:sz w:val="30"/>
          <w:szCs w:val="30"/>
          <w:lang w:val="en-US"/>
        </w:rPr>
      </w:pPr>
    </w:p>
    <w:p w:rsidR="00E47910" w:rsidRDefault="00E47910" w:rsidP="00E47910">
      <w:pPr>
        <w:pStyle w:val="Default"/>
        <w:jc w:val="both"/>
        <w:rPr>
          <w:color w:val="auto"/>
          <w:sz w:val="30"/>
          <w:szCs w:val="30"/>
          <w:lang w:val="en-US"/>
        </w:rPr>
      </w:pPr>
      <w:r>
        <w:rPr>
          <w:color w:val="auto"/>
          <w:sz w:val="30"/>
          <w:szCs w:val="30"/>
          <w:lang w:val="en-US"/>
        </w:rPr>
        <w:t xml:space="preserve">On behalf of </w:t>
      </w:r>
      <w:r w:rsidRPr="00E22431">
        <w:rPr>
          <w:color w:val="auto"/>
          <w:sz w:val="30"/>
          <w:szCs w:val="30"/>
          <w:lang w:val="en-US"/>
        </w:rPr>
        <w:t>All-Russian Public Organization of Small and Medium-Sized Enterprises</w:t>
      </w:r>
      <w:r>
        <w:rPr>
          <w:color w:val="auto"/>
          <w:sz w:val="30"/>
          <w:szCs w:val="30"/>
          <w:lang w:val="en-US"/>
        </w:rPr>
        <w:t>/signature/</w:t>
      </w:r>
    </w:p>
    <w:p w:rsidR="00E47910" w:rsidRPr="00E22431" w:rsidRDefault="00E47910" w:rsidP="00E47910">
      <w:pPr>
        <w:pStyle w:val="Default"/>
        <w:jc w:val="both"/>
        <w:rPr>
          <w:color w:val="auto"/>
          <w:sz w:val="30"/>
          <w:szCs w:val="30"/>
          <w:lang w:val="en-US"/>
        </w:rPr>
      </w:pPr>
      <w:r>
        <w:rPr>
          <w:color w:val="auto"/>
          <w:sz w:val="30"/>
          <w:szCs w:val="30"/>
          <w:lang w:val="en-US"/>
        </w:rPr>
        <w:t xml:space="preserve">S.R. </w:t>
      </w:r>
      <w:proofErr w:type="spellStart"/>
      <w:r>
        <w:rPr>
          <w:color w:val="auto"/>
          <w:sz w:val="30"/>
          <w:szCs w:val="30"/>
          <w:lang w:val="en-US"/>
        </w:rPr>
        <w:t>Borisov</w:t>
      </w:r>
      <w:proofErr w:type="spellEnd"/>
    </w:p>
    <w:p w:rsidR="00E47910" w:rsidRDefault="00E47910" w:rsidP="00E47910">
      <w:pPr>
        <w:pStyle w:val="Default"/>
        <w:jc w:val="both"/>
        <w:rPr>
          <w:b/>
          <w:bCs/>
          <w:color w:val="auto"/>
          <w:sz w:val="30"/>
          <w:szCs w:val="30"/>
          <w:lang w:val="en-US"/>
        </w:rPr>
      </w:pPr>
    </w:p>
    <w:p w:rsidR="00E47910" w:rsidRPr="00E22431" w:rsidRDefault="00E47910" w:rsidP="00E47910">
      <w:pPr>
        <w:pStyle w:val="Default"/>
        <w:jc w:val="both"/>
        <w:rPr>
          <w:color w:val="auto"/>
          <w:sz w:val="30"/>
          <w:szCs w:val="30"/>
          <w:lang w:val="en-US"/>
        </w:rPr>
      </w:pPr>
      <w:r w:rsidRPr="0065692B">
        <w:rPr>
          <w:b/>
          <w:bCs/>
          <w:color w:val="auto"/>
          <w:sz w:val="30"/>
          <w:szCs w:val="30"/>
          <w:lang w:val="en-US"/>
        </w:rPr>
        <w:t xml:space="preserve"> </w:t>
      </w:r>
    </w:p>
    <w:p w:rsidR="002A4140" w:rsidRDefault="002A4140" w:rsidP="00E47910">
      <w:pPr>
        <w:jc w:val="both"/>
      </w:pPr>
    </w:p>
    <w:sectPr w:rsidR="002A4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10"/>
    <w:rsid w:val="002A4140"/>
    <w:rsid w:val="00E47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791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79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2070</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Анастасия Николаевна</dc:creator>
  <cp:lastModifiedBy>Кравцова Анастасия Николаевна</cp:lastModifiedBy>
  <cp:revision>1</cp:revision>
  <dcterms:created xsi:type="dcterms:W3CDTF">2015-03-25T08:42:00Z</dcterms:created>
  <dcterms:modified xsi:type="dcterms:W3CDTF">2015-03-25T08:43:00Z</dcterms:modified>
</cp:coreProperties>
</file>